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11.05.2020r.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581A2B" w:rsidRPr="00581A2B">
        <w:rPr>
          <w:b/>
          <w:i/>
        </w:rPr>
        <w:t>Dostawa sprzętu dla zajęć filmowo-dyskusyjnych</w:t>
      </w:r>
      <w:bookmarkStart w:id="0" w:name="_GoBack"/>
      <w:bookmarkEnd w:id="0"/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>, gdyż nie wpłynęła żadna oferta spełniająca kryteria udziału w postępowaniu.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04068"/>
    <w:rsid w:val="0003149E"/>
    <w:rsid w:val="00401FAA"/>
    <w:rsid w:val="00410823"/>
    <w:rsid w:val="00581A2B"/>
    <w:rsid w:val="00606053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2020-05-11T06:03:00Z</dcterms:created>
  <dcterms:modified xsi:type="dcterms:W3CDTF">2020-05-11T09:48:00Z</dcterms:modified>
</cp:coreProperties>
</file>