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73A4B">
        <w:t>24.10</w:t>
      </w:r>
      <w:r w:rsidR="005207CF">
        <w:t>.</w:t>
      </w:r>
      <w:r w:rsidR="00D22F8F">
        <w:t>2017</w:t>
      </w:r>
    </w:p>
    <w:p w:rsidR="00B92537" w:rsidRDefault="00B92537" w:rsidP="00B92537">
      <w:pPr>
        <w:spacing w:after="0" w:line="240" w:lineRule="auto"/>
      </w:pPr>
      <w:r>
        <w:t>BIII.271.</w:t>
      </w:r>
      <w:r w:rsidR="00B73A4B">
        <w:t>11</w:t>
      </w:r>
      <w:r>
        <w:t>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B92537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zamówień publicznych (Dz. U. z 201</w:t>
      </w:r>
      <w:r w:rsidR="00B92537">
        <w:t>7</w:t>
      </w:r>
      <w:r w:rsidRPr="003C2CD2">
        <w:t xml:space="preserve">  poz. </w:t>
      </w:r>
      <w:r w:rsidR="00B92537">
        <w:t>1795</w:t>
      </w:r>
      <w:r w:rsidRPr="003C2CD2">
        <w:t xml:space="preserve">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B92537" w:rsidRPr="00B92537">
        <w:rPr>
          <w:rFonts w:cs="Arial"/>
          <w:b/>
          <w:bCs/>
        </w:rPr>
        <w:t>Budowa budynku użyteczności publicznej z przezna</w:t>
      </w:r>
      <w:r w:rsidR="00B92537">
        <w:rPr>
          <w:rFonts w:cs="Arial"/>
          <w:b/>
          <w:bCs/>
        </w:rPr>
        <w:t xml:space="preserve">czeniem na dom dziennego pobytu </w:t>
      </w:r>
      <w:r w:rsidR="00B92537" w:rsidRPr="00B92537">
        <w:rPr>
          <w:rFonts w:cs="Arial"/>
          <w:b/>
          <w:bCs/>
        </w:rPr>
        <w:t xml:space="preserve">osób starszych wraz z instalacjami wewnętrznymi:  </w:t>
      </w:r>
      <w:proofErr w:type="spellStart"/>
      <w:r w:rsidR="00B92537" w:rsidRPr="00B92537">
        <w:rPr>
          <w:rFonts w:cs="Arial"/>
          <w:b/>
          <w:bCs/>
        </w:rPr>
        <w:t>wod</w:t>
      </w:r>
      <w:proofErr w:type="spellEnd"/>
      <w:r w:rsidR="00B92537" w:rsidRPr="00B92537">
        <w:rPr>
          <w:rFonts w:cs="Arial"/>
          <w:b/>
          <w:bCs/>
        </w:rPr>
        <w:t>.- kan., c.o., gazową, wentylacji mechanicznej, energii elektrycznej z instalacją fotowoltaiczną.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B73A4B">
        <w:rPr>
          <w:sz w:val="24"/>
          <w:szCs w:val="24"/>
        </w:rPr>
        <w:t>24.10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B73A4B">
        <w:rPr>
          <w:rFonts w:cs="Arial"/>
          <w:bCs/>
          <w:sz w:val="24"/>
          <w:szCs w:val="24"/>
        </w:rPr>
        <w:t>1 000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7796"/>
        <w:gridCol w:w="1559"/>
        <w:gridCol w:w="1843"/>
        <w:gridCol w:w="2126"/>
      </w:tblGrid>
      <w:tr w:rsidR="005207CF" w:rsidRPr="00D22F8F" w:rsidTr="00291B20">
        <w:trPr>
          <w:trHeight w:val="428"/>
        </w:trPr>
        <w:tc>
          <w:tcPr>
            <w:tcW w:w="846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7796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5528" w:type="dxa"/>
            <w:gridSpan w:val="3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92537" w:rsidRPr="00D22F8F" w:rsidTr="00291B20">
        <w:trPr>
          <w:trHeight w:val="427"/>
        </w:trPr>
        <w:tc>
          <w:tcPr>
            <w:tcW w:w="846" w:type="dxa"/>
            <w:vMerge/>
          </w:tcPr>
          <w:p w:rsidR="00B92537" w:rsidRPr="00D22F8F" w:rsidRDefault="00B9253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796" w:type="dxa"/>
            <w:vMerge/>
          </w:tcPr>
          <w:p w:rsidR="00B92537" w:rsidRPr="00D22F8F" w:rsidRDefault="00B9253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537" w:rsidRPr="00D22F8F" w:rsidRDefault="00B92537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B92537" w:rsidRPr="00D22F8F" w:rsidRDefault="00B92537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2126" w:type="dxa"/>
          </w:tcPr>
          <w:p w:rsidR="00B92537" w:rsidRPr="00D22F8F" w:rsidRDefault="00B92537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Termin wykonania</w:t>
            </w:r>
          </w:p>
        </w:tc>
      </w:tr>
      <w:bookmarkEnd w:id="0"/>
      <w:tr w:rsidR="00B92537" w:rsidRPr="00D22F8F" w:rsidTr="00291B20">
        <w:trPr>
          <w:trHeight w:val="424"/>
        </w:trPr>
        <w:tc>
          <w:tcPr>
            <w:tcW w:w="846" w:type="dxa"/>
          </w:tcPr>
          <w:p w:rsidR="00B92537" w:rsidRPr="00D22F8F" w:rsidRDefault="00B9253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B92537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Konsorcjum</w:t>
            </w:r>
          </w:p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Lider: ADMA Zakład Remontowo-Budowlany Marian Adamczyk,</w:t>
            </w:r>
          </w:p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Partner: </w:t>
            </w:r>
            <w:r w:rsidR="00291B20">
              <w:rPr>
                <w:rFonts w:cs="Arial"/>
                <w:bCs/>
                <w:sz w:val="24"/>
                <w:szCs w:val="24"/>
              </w:rPr>
              <w:t>Przedsiębiorstwo</w:t>
            </w:r>
            <w:r>
              <w:rPr>
                <w:rFonts w:cs="Arial"/>
                <w:bCs/>
                <w:sz w:val="24"/>
                <w:szCs w:val="24"/>
              </w:rPr>
              <w:t xml:space="preserve"> Budowlano-Inżynieryjne ADMA Sp z.o.o</w:t>
            </w:r>
          </w:p>
          <w:p w:rsidR="00B73A4B" w:rsidRPr="00D22F8F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Ul. Kościuszki 68,28-200 Staszów</w:t>
            </w:r>
          </w:p>
        </w:tc>
        <w:tc>
          <w:tcPr>
            <w:tcW w:w="1559" w:type="dxa"/>
          </w:tcPr>
          <w:p w:rsidR="00B92537" w:rsidRPr="00D22F8F" w:rsidRDefault="00B92537" w:rsidP="00B73A4B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B73A4B">
              <w:rPr>
                <w:rFonts w:cs="Arial"/>
                <w:bCs/>
                <w:sz w:val="24"/>
                <w:szCs w:val="24"/>
              </w:rPr>
              <w:t> 070 000,00</w:t>
            </w:r>
          </w:p>
        </w:tc>
        <w:tc>
          <w:tcPr>
            <w:tcW w:w="1843" w:type="dxa"/>
          </w:tcPr>
          <w:p w:rsidR="00B92537" w:rsidRPr="00D22F8F" w:rsidRDefault="00B73A4B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  <w:r w:rsidR="00B92537">
              <w:rPr>
                <w:rFonts w:cs="Arial"/>
                <w:bCs/>
                <w:sz w:val="24"/>
                <w:szCs w:val="24"/>
              </w:rPr>
              <w:t xml:space="preserve"> lata</w:t>
            </w:r>
          </w:p>
        </w:tc>
        <w:tc>
          <w:tcPr>
            <w:tcW w:w="2126" w:type="dxa"/>
          </w:tcPr>
          <w:p w:rsidR="00B92537" w:rsidRPr="00D22F8F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 tygodni</w:t>
            </w:r>
          </w:p>
        </w:tc>
      </w:tr>
      <w:tr w:rsidR="00B73A4B" w:rsidRPr="00D22F8F" w:rsidTr="00291B20">
        <w:trPr>
          <w:trHeight w:val="424"/>
        </w:trPr>
        <w:tc>
          <w:tcPr>
            <w:tcW w:w="846" w:type="dxa"/>
          </w:tcPr>
          <w:p w:rsidR="00B73A4B" w:rsidRPr="00D22F8F" w:rsidRDefault="00B73A4B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WODEX Sp z o.o, Sp. K</w:t>
            </w:r>
          </w:p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Ul. Jaśminowa 17, 27-530 Ożarów</w:t>
            </w:r>
          </w:p>
        </w:tc>
        <w:tc>
          <w:tcPr>
            <w:tcW w:w="1559" w:type="dxa"/>
          </w:tcPr>
          <w:p w:rsidR="00B73A4B" w:rsidRDefault="00B73A4B" w:rsidP="00B73A4B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1 892 000,00</w:t>
            </w:r>
          </w:p>
        </w:tc>
        <w:tc>
          <w:tcPr>
            <w:tcW w:w="1843" w:type="dxa"/>
          </w:tcPr>
          <w:p w:rsidR="00B73A4B" w:rsidRDefault="00B73A4B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 lata</w:t>
            </w:r>
          </w:p>
        </w:tc>
        <w:tc>
          <w:tcPr>
            <w:tcW w:w="2126" w:type="dxa"/>
          </w:tcPr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38 tygodni</w:t>
            </w:r>
          </w:p>
        </w:tc>
      </w:tr>
      <w:tr w:rsidR="00B73A4B" w:rsidRPr="00D22F8F" w:rsidTr="00291B20">
        <w:trPr>
          <w:trHeight w:val="424"/>
        </w:trPr>
        <w:tc>
          <w:tcPr>
            <w:tcW w:w="846" w:type="dxa"/>
          </w:tcPr>
          <w:p w:rsidR="00B73A4B" w:rsidRDefault="00B73A4B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796" w:type="dxa"/>
          </w:tcPr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FHU BEDOM Andrzej Bednarski </w:t>
            </w:r>
          </w:p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Ul. Sandomierska 8, 27-630 Zawichost</w:t>
            </w:r>
          </w:p>
        </w:tc>
        <w:tc>
          <w:tcPr>
            <w:tcW w:w="1559" w:type="dxa"/>
          </w:tcPr>
          <w:p w:rsidR="00B73A4B" w:rsidRDefault="00B73A4B" w:rsidP="00B73A4B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1 451 400,00</w:t>
            </w:r>
          </w:p>
        </w:tc>
        <w:tc>
          <w:tcPr>
            <w:tcW w:w="1843" w:type="dxa"/>
          </w:tcPr>
          <w:p w:rsidR="00B73A4B" w:rsidRDefault="00B73A4B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 lata</w:t>
            </w:r>
          </w:p>
        </w:tc>
        <w:tc>
          <w:tcPr>
            <w:tcW w:w="2126" w:type="dxa"/>
          </w:tcPr>
          <w:p w:rsidR="00B73A4B" w:rsidRDefault="00B73A4B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38 tygodni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91B20"/>
    <w:rsid w:val="003C2CD2"/>
    <w:rsid w:val="00465B58"/>
    <w:rsid w:val="004A6490"/>
    <w:rsid w:val="004A75C0"/>
    <w:rsid w:val="005207CF"/>
    <w:rsid w:val="007E54C6"/>
    <w:rsid w:val="00B73A4B"/>
    <w:rsid w:val="00B92537"/>
    <w:rsid w:val="00D22F8F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2017-10-24T09:59:00Z</dcterms:modified>
</cp:coreProperties>
</file>